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1C4857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  <w:r>
        <w:rPr>
          <w:rFonts w:hint="eastAsia"/>
          <w:b/>
          <w:sz w:val="56"/>
        </w:rPr>
        <w:t>出租车</w:t>
      </w:r>
      <w:r w:rsidR="00C54DB8" w:rsidRPr="00C95061">
        <w:rPr>
          <w:rFonts w:hint="eastAsia"/>
          <w:b/>
          <w:sz w:val="56"/>
        </w:rPr>
        <w:t>区域叫车实现</w:t>
      </w: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Pr="00C95061" w:rsidRDefault="00C95061" w:rsidP="00C95061">
      <w:pPr>
        <w:spacing w:beforeLines="50" w:before="156" w:afterLines="50" w:after="156" w:line="360" w:lineRule="auto"/>
        <w:ind w:firstLineChars="200" w:firstLine="883"/>
        <w:jc w:val="center"/>
        <w:rPr>
          <w:rFonts w:hint="eastAsia"/>
          <w:b/>
          <w:sz w:val="44"/>
        </w:rPr>
      </w:pPr>
      <w:r w:rsidRPr="00C95061">
        <w:rPr>
          <w:b/>
          <w:sz w:val="44"/>
        </w:rPr>
        <w:t>2017-05-15</w:t>
      </w: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Pr="00C95061" w:rsidRDefault="00C95061" w:rsidP="00C95061">
      <w:pPr>
        <w:spacing w:beforeLines="50" w:before="156" w:afterLines="50" w:after="156" w:line="360" w:lineRule="auto"/>
        <w:ind w:firstLineChars="200" w:firstLine="1124"/>
        <w:jc w:val="center"/>
        <w:rPr>
          <w:rFonts w:hint="eastAsia"/>
          <w:b/>
          <w:sz w:val="56"/>
        </w:rPr>
      </w:pPr>
    </w:p>
    <w:p w:rsidR="00C95061" w:rsidRDefault="00C95061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C95061" w:rsidRPr="00D1270F" w:rsidRDefault="00C95061" w:rsidP="00D1270F">
      <w:pPr>
        <w:spacing w:beforeLines="50" w:before="156" w:afterLines="50" w:after="156" w:line="360" w:lineRule="auto"/>
        <w:ind w:firstLineChars="200" w:firstLine="803"/>
        <w:jc w:val="center"/>
        <w:rPr>
          <w:rFonts w:hint="eastAsia"/>
          <w:b/>
          <w:sz w:val="40"/>
        </w:rPr>
      </w:pPr>
      <w:r w:rsidRPr="00D1270F">
        <w:rPr>
          <w:rFonts w:hint="eastAsia"/>
          <w:b/>
          <w:sz w:val="40"/>
        </w:rPr>
        <w:lastRenderedPageBreak/>
        <w:t>目录</w:t>
      </w:r>
    </w:p>
    <w:p w:rsidR="00C95061" w:rsidRDefault="00C95061" w:rsidP="00C95061">
      <w:pPr>
        <w:pStyle w:val="10"/>
        <w:tabs>
          <w:tab w:val="left" w:pos="840"/>
          <w:tab w:val="right" w:leader="dot" w:pos="8296"/>
        </w:tabs>
        <w:spacing w:line="360" w:lineRule="auto"/>
        <w:rPr>
          <w:noProof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</w:instrText>
      </w:r>
      <w:r>
        <w:rPr>
          <w:rFonts w:hint="eastAsia"/>
          <w:b/>
          <w:sz w:val="36"/>
        </w:rPr>
        <w:instrText>TOC \o "1-3" \h \z \u</w:instrText>
      </w:r>
      <w:r>
        <w:rPr>
          <w:b/>
          <w:sz w:val="36"/>
        </w:rPr>
        <w:instrText xml:space="preserve"> </w:instrText>
      </w:r>
      <w:r>
        <w:rPr>
          <w:b/>
          <w:sz w:val="36"/>
        </w:rPr>
        <w:fldChar w:fldCharType="separate"/>
      </w:r>
      <w:hyperlink w:anchor="_Toc482599115" w:history="1">
        <w:r w:rsidRPr="004E7AD8">
          <w:rPr>
            <w:rStyle w:val="a8"/>
            <w:rFonts w:hint="eastAsia"/>
            <w:noProof/>
          </w:rPr>
          <w:t>一、</w:t>
        </w:r>
        <w:r>
          <w:rPr>
            <w:noProof/>
          </w:rPr>
          <w:tab/>
        </w:r>
        <w:r w:rsidRPr="004E7AD8">
          <w:rPr>
            <w:rStyle w:val="a8"/>
            <w:rFonts w:hint="eastAsia"/>
            <w:noProof/>
          </w:rPr>
          <w:t>实现原理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_Toc482599115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5061" w:rsidRDefault="00C95061" w:rsidP="00C95061">
      <w:pPr>
        <w:pStyle w:val="10"/>
        <w:tabs>
          <w:tab w:val="left" w:pos="840"/>
          <w:tab w:val="right" w:leader="dot" w:pos="8296"/>
        </w:tabs>
        <w:spacing w:line="360" w:lineRule="auto"/>
        <w:rPr>
          <w:noProof/>
        </w:rPr>
      </w:pPr>
      <w:hyperlink w:anchor="_Toc482599116" w:history="1">
        <w:r w:rsidRPr="004E7AD8">
          <w:rPr>
            <w:rStyle w:val="a8"/>
            <w:rFonts w:hint="eastAsia"/>
            <w:noProof/>
          </w:rPr>
          <w:t>二、</w:t>
        </w:r>
        <w:r>
          <w:rPr>
            <w:noProof/>
          </w:rPr>
          <w:tab/>
        </w:r>
        <w:r w:rsidRPr="004E7AD8">
          <w:rPr>
            <w:rStyle w:val="a8"/>
            <w:rFonts w:hint="eastAsia"/>
            <w:noProof/>
          </w:rPr>
          <w:t>区域命名规则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_Toc482599116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5061" w:rsidRDefault="00C95061" w:rsidP="00C95061">
      <w:pPr>
        <w:pStyle w:val="10"/>
        <w:tabs>
          <w:tab w:val="left" w:pos="840"/>
          <w:tab w:val="right" w:leader="dot" w:pos="8296"/>
        </w:tabs>
        <w:spacing w:line="360" w:lineRule="auto"/>
        <w:rPr>
          <w:noProof/>
        </w:rPr>
      </w:pPr>
      <w:hyperlink w:anchor="_Toc482599117" w:history="1">
        <w:r w:rsidRPr="004E7AD8">
          <w:rPr>
            <w:rStyle w:val="a8"/>
            <w:rFonts w:hint="eastAsia"/>
            <w:noProof/>
          </w:rPr>
          <w:t>三、</w:t>
        </w:r>
        <w:r>
          <w:rPr>
            <w:noProof/>
          </w:rPr>
          <w:tab/>
        </w:r>
        <w:r w:rsidRPr="004E7AD8">
          <w:rPr>
            <w:rStyle w:val="a8"/>
            <w:rFonts w:hint="eastAsia"/>
            <w:noProof/>
          </w:rPr>
          <w:t>操作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_Toc482599117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5061" w:rsidRDefault="00C95061" w:rsidP="00C95061">
      <w:pPr>
        <w:pStyle w:val="10"/>
        <w:tabs>
          <w:tab w:val="left" w:pos="840"/>
          <w:tab w:val="right" w:leader="dot" w:pos="8296"/>
        </w:tabs>
        <w:spacing w:line="360" w:lineRule="auto"/>
        <w:rPr>
          <w:noProof/>
        </w:rPr>
      </w:pPr>
      <w:hyperlink w:anchor="_Toc482599118" w:history="1">
        <w:r w:rsidRPr="004E7AD8">
          <w:rPr>
            <w:rStyle w:val="a8"/>
            <w:rFonts w:hint="eastAsia"/>
            <w:noProof/>
          </w:rPr>
          <w:t>四、</w:t>
        </w:r>
        <w:r>
          <w:rPr>
            <w:noProof/>
          </w:rPr>
          <w:tab/>
        </w:r>
        <w:r w:rsidRPr="004E7AD8">
          <w:rPr>
            <w:rStyle w:val="a8"/>
            <w:rFonts w:hint="eastAsia"/>
            <w:noProof/>
          </w:rPr>
          <w:t>几个实现条件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_Toc482599118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5061" w:rsidRDefault="00C95061" w:rsidP="00C95061">
      <w:pPr>
        <w:spacing w:beforeLines="50" w:before="156" w:afterLines="50" w:after="156" w:line="360" w:lineRule="auto"/>
        <w:ind w:firstLineChars="200" w:firstLine="723"/>
        <w:jc w:val="center"/>
        <w:rPr>
          <w:b/>
          <w:sz w:val="36"/>
        </w:rPr>
      </w:pPr>
      <w:r>
        <w:rPr>
          <w:b/>
          <w:sz w:val="36"/>
        </w:rPr>
        <w:fldChar w:fldCharType="end"/>
      </w:r>
      <w:bookmarkStart w:id="0" w:name="_GoBack"/>
      <w:bookmarkEnd w:id="0"/>
    </w:p>
    <w:p w:rsidR="00C95061" w:rsidRDefault="00C95061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E92414" w:rsidRDefault="00E92414" w:rsidP="00C95061">
      <w:pPr>
        <w:pStyle w:val="1"/>
        <w:numPr>
          <w:ilvl w:val="0"/>
          <w:numId w:val="3"/>
        </w:numPr>
        <w:rPr>
          <w:rFonts w:hint="eastAsia"/>
        </w:rPr>
      </w:pPr>
      <w:bookmarkStart w:id="1" w:name="_Toc482599115"/>
      <w:r>
        <w:rPr>
          <w:rFonts w:hint="eastAsia"/>
        </w:rPr>
        <w:lastRenderedPageBreak/>
        <w:t>实现原理</w:t>
      </w:r>
      <w:bookmarkEnd w:id="1"/>
    </w:p>
    <w:p w:rsidR="00C54DB8" w:rsidRDefault="00A16D2F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在平台上，将本地区域划分为多个小区域，每个小区域一个名称，用户叫车时先播放各区域的名称及对应的按键。如下图：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16D2F" w:rsidTr="00A16D2F">
        <w:tc>
          <w:tcPr>
            <w:tcW w:w="2840" w:type="dxa"/>
          </w:tcPr>
          <w:p w:rsidR="00A16D2F" w:rsidRDefault="00A16D2F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1</w:t>
            </w:r>
            <w:r>
              <w:t>—</w:t>
            </w:r>
            <w:r w:rsidR="00E5185A"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</w:p>
        </w:tc>
        <w:tc>
          <w:tcPr>
            <w:tcW w:w="2841" w:type="dxa"/>
          </w:tcPr>
          <w:p w:rsidR="00A16D2F" w:rsidRDefault="00A16D2F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2</w:t>
            </w:r>
            <w:r>
              <w:t>—</w:t>
            </w:r>
            <w:r w:rsidR="00E5185A"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</w:p>
        </w:tc>
        <w:tc>
          <w:tcPr>
            <w:tcW w:w="2841" w:type="dxa"/>
          </w:tcPr>
          <w:p w:rsidR="00A16D2F" w:rsidRDefault="00A16D2F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3</w:t>
            </w:r>
            <w:r>
              <w:t>—</w:t>
            </w:r>
            <w:r w:rsidR="00E5185A">
              <w:rPr>
                <w:rFonts w:hint="eastAsia"/>
              </w:rPr>
              <w:t>C</w:t>
            </w:r>
            <w:r w:rsidR="00E5185A">
              <w:rPr>
                <w:rFonts w:hint="eastAsia"/>
              </w:rPr>
              <w:t>区</w:t>
            </w:r>
          </w:p>
        </w:tc>
      </w:tr>
      <w:tr w:rsidR="00A16D2F" w:rsidTr="00A16D2F">
        <w:tc>
          <w:tcPr>
            <w:tcW w:w="2840" w:type="dxa"/>
          </w:tcPr>
          <w:p w:rsidR="00A16D2F" w:rsidRDefault="00E5185A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4</w:t>
            </w:r>
            <w:r w:rsidR="005D3C06">
              <w:t>—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2841" w:type="dxa"/>
          </w:tcPr>
          <w:p w:rsidR="00A16D2F" w:rsidRDefault="00E5185A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5</w:t>
            </w:r>
            <w:r w:rsidR="005D3C06">
              <w:t>—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区</w:t>
            </w:r>
          </w:p>
        </w:tc>
        <w:tc>
          <w:tcPr>
            <w:tcW w:w="2841" w:type="dxa"/>
          </w:tcPr>
          <w:p w:rsidR="00A16D2F" w:rsidRDefault="00E5185A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6</w:t>
            </w:r>
            <w:r w:rsidR="005D3C06">
              <w:t>—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区</w:t>
            </w:r>
          </w:p>
        </w:tc>
      </w:tr>
      <w:tr w:rsidR="00A16D2F" w:rsidTr="00A16D2F">
        <w:tc>
          <w:tcPr>
            <w:tcW w:w="2840" w:type="dxa"/>
          </w:tcPr>
          <w:p w:rsidR="00A16D2F" w:rsidRDefault="00E5185A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7</w:t>
            </w:r>
            <w:r w:rsidR="005D3C06">
              <w:t>—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区</w:t>
            </w:r>
          </w:p>
        </w:tc>
        <w:tc>
          <w:tcPr>
            <w:tcW w:w="2841" w:type="dxa"/>
          </w:tcPr>
          <w:p w:rsidR="00A16D2F" w:rsidRDefault="00E5185A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8</w:t>
            </w:r>
            <w:r w:rsidR="005D3C06">
              <w:t>—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区</w:t>
            </w:r>
          </w:p>
        </w:tc>
        <w:tc>
          <w:tcPr>
            <w:tcW w:w="2841" w:type="dxa"/>
          </w:tcPr>
          <w:p w:rsidR="00A16D2F" w:rsidRDefault="00E5185A" w:rsidP="00C54DB8">
            <w:pPr>
              <w:spacing w:beforeLines="50" w:before="156" w:afterLines="50" w:after="156" w:line="360" w:lineRule="auto"/>
            </w:pPr>
            <w:r>
              <w:rPr>
                <w:rFonts w:hint="eastAsia"/>
              </w:rPr>
              <w:t>9</w:t>
            </w:r>
            <w:r w:rsidR="005D3C06">
              <w:t>—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区</w:t>
            </w:r>
          </w:p>
        </w:tc>
      </w:tr>
    </w:tbl>
    <w:p w:rsidR="00A16D2F" w:rsidRDefault="00E5185A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这些区域由用户在</w:t>
      </w:r>
      <w:r>
        <w:rPr>
          <w:rFonts w:hint="eastAsia"/>
        </w:rPr>
        <w:t>BS</w:t>
      </w:r>
      <w:r>
        <w:rPr>
          <w:rFonts w:hint="eastAsia"/>
        </w:rPr>
        <w:t>系统中提前划分好。在叫车时，由【申请上传叫车语音】上传用户选择的按键。后台根据用户按键选择对应的区域内的车辆进行派单处理。</w:t>
      </w:r>
    </w:p>
    <w:p w:rsidR="00C54DB8" w:rsidRPr="00E92414" w:rsidRDefault="001725FC" w:rsidP="00C95061">
      <w:pPr>
        <w:pStyle w:val="1"/>
        <w:numPr>
          <w:ilvl w:val="0"/>
          <w:numId w:val="3"/>
        </w:numPr>
      </w:pPr>
      <w:bookmarkStart w:id="2" w:name="_Toc482599116"/>
      <w:r w:rsidRPr="00E92414">
        <w:rPr>
          <w:rFonts w:hint="eastAsia"/>
        </w:rPr>
        <w:t>区域命名规则</w:t>
      </w:r>
      <w:bookmarkEnd w:id="2"/>
    </w:p>
    <w:p w:rsidR="001725FC" w:rsidRPr="0005003F" w:rsidRDefault="001725FC" w:rsidP="00C54DB8">
      <w:pPr>
        <w:spacing w:beforeLines="50" w:before="156" w:afterLines="50" w:after="156" w:line="360" w:lineRule="auto"/>
        <w:ind w:firstLineChars="200" w:firstLine="420"/>
        <w:rPr>
          <w:color w:val="FF0000"/>
        </w:rPr>
      </w:pPr>
      <w:r w:rsidRPr="0005003F">
        <w:rPr>
          <w:rFonts w:hint="eastAsia"/>
          <w:color w:val="FF0000"/>
        </w:rPr>
        <w:t>按键</w:t>
      </w:r>
      <w:r w:rsidRPr="0005003F">
        <w:rPr>
          <w:rFonts w:hint="eastAsia"/>
          <w:color w:val="FF0000"/>
        </w:rPr>
        <w:t>-</w:t>
      </w:r>
      <w:r w:rsidRPr="0005003F">
        <w:rPr>
          <w:rFonts w:hint="eastAsia"/>
          <w:color w:val="FF0000"/>
        </w:rPr>
        <w:t>用户</w:t>
      </w:r>
      <w:r w:rsidRPr="0005003F">
        <w:rPr>
          <w:rFonts w:hint="eastAsia"/>
          <w:color w:val="FF0000"/>
        </w:rPr>
        <w:t>-</w:t>
      </w:r>
      <w:r w:rsidRPr="0005003F">
        <w:rPr>
          <w:rFonts w:hint="eastAsia"/>
          <w:color w:val="FF0000"/>
        </w:rPr>
        <w:t>分区名称，如：</w:t>
      </w:r>
      <w:r w:rsidRPr="0005003F">
        <w:rPr>
          <w:rFonts w:hint="eastAsia"/>
          <w:color w:val="FF0000"/>
        </w:rPr>
        <w:t>1-</w:t>
      </w:r>
      <w:r w:rsidRPr="0005003F">
        <w:rPr>
          <w:rFonts w:hint="eastAsia"/>
          <w:color w:val="FF0000"/>
        </w:rPr>
        <w:t>天镇通达出租</w:t>
      </w:r>
      <w:r w:rsidRPr="0005003F">
        <w:rPr>
          <w:rFonts w:hint="eastAsia"/>
          <w:color w:val="FF0000"/>
        </w:rPr>
        <w:t>-</w:t>
      </w:r>
      <w:r w:rsidRPr="0005003F">
        <w:rPr>
          <w:rFonts w:hint="eastAsia"/>
          <w:color w:val="FF0000"/>
        </w:rPr>
        <w:t>东城区</w:t>
      </w:r>
    </w:p>
    <w:p w:rsidR="001725FC" w:rsidRDefault="001725FC" w:rsidP="00C54DB8">
      <w:pPr>
        <w:spacing w:beforeLines="50" w:before="156" w:afterLines="50" w:after="156" w:line="360" w:lineRule="auto"/>
        <w:ind w:firstLineChars="200" w:firstLine="420"/>
        <w:rPr>
          <w:rFonts w:hint="eastAsia"/>
          <w:color w:val="FF0000"/>
        </w:rPr>
      </w:pPr>
      <w:r w:rsidRPr="0005003F">
        <w:rPr>
          <w:rFonts w:hint="eastAsia"/>
          <w:color w:val="FF0000"/>
        </w:rPr>
        <w:t>命名必须严格符合此规则。</w:t>
      </w:r>
    </w:p>
    <w:p w:rsidR="00E92414" w:rsidRPr="00E92414" w:rsidRDefault="00E92414" w:rsidP="00C95061">
      <w:pPr>
        <w:pStyle w:val="1"/>
        <w:numPr>
          <w:ilvl w:val="0"/>
          <w:numId w:val="3"/>
        </w:numPr>
      </w:pPr>
      <w:bookmarkStart w:id="3" w:name="_Toc482599117"/>
      <w:r w:rsidRPr="00E92414">
        <w:rPr>
          <w:rFonts w:hint="eastAsia"/>
        </w:rPr>
        <w:t>操作</w:t>
      </w:r>
      <w:bookmarkEnd w:id="3"/>
    </w:p>
    <w:p w:rsidR="002E5569" w:rsidRDefault="002E556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在网页上主监控界面右侧增加一个区域管理功能方便用户操作，使用如下：</w:t>
      </w:r>
    </w:p>
    <w:p w:rsidR="002E5569" w:rsidRPr="002E5569" w:rsidRDefault="002E5569" w:rsidP="002E55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43575" cy="5204467"/>
            <wp:effectExtent l="0" t="0" r="0" b="0"/>
            <wp:docPr id="2" name="图片 2" descr="C:\Users\Administrator\AppData\Roaming\Tencent\Users\3571228\QQ\WinTemp\RichOle\H84V27F4L(P%(@21Z1BT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571228\QQ\WinTemp\RichOle\H84V27F4L(P%(@21Z1BT96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0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69" w:rsidRPr="002E5569" w:rsidRDefault="002E5569" w:rsidP="002E55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E5569" w:rsidRDefault="002E556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在地址查询处先输入一个地点，比如济南。</w:t>
      </w:r>
    </w:p>
    <w:p w:rsidR="002E5569" w:rsidRDefault="002E556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在下面名称中修改为：</w:t>
      </w:r>
    </w:p>
    <w:p w:rsidR="002E5569" w:rsidRPr="002E5569" w:rsidRDefault="002E5569" w:rsidP="002E55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86400" cy="5005839"/>
            <wp:effectExtent l="0" t="0" r="0" b="4445"/>
            <wp:docPr id="3" name="图片 3" descr="C:\Users\Administrator\AppData\Roaming\Tencent\Users\3571228\QQ\WinTemp\RichOle\@$3HLW$F[T{[$SHSAYKG~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571228\QQ\WinTemp\RichOle\@$3HLW$F[T{[$SHSAYKG~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0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69" w:rsidRDefault="002E556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地图上显示如下：</w:t>
      </w:r>
    </w:p>
    <w:p w:rsidR="002E5569" w:rsidRPr="002E5569" w:rsidRDefault="002E5569" w:rsidP="002E55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62375" cy="3156215"/>
            <wp:effectExtent l="0" t="0" r="0" b="6350"/>
            <wp:docPr id="4" name="图片 4" descr="C:\Users\Administrator\AppData\Roaming\Tencent\Users\3571228\QQ\WinTemp\RichOle\V02K4)414P)V]JRJHU%4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571228\QQ\WinTemp\RichOle\V02K4)414P)V]JRJHU%4_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69" w:rsidRDefault="002E556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lastRenderedPageBreak/>
        <w:t>可以在名称下面的半径中输入半径。以用户想覆盖的区域为准。</w:t>
      </w:r>
    </w:p>
    <w:p w:rsidR="002E5569" w:rsidRDefault="002E556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调整上面的经度值、纬度值或值后面的上下箭头可以实现区域的微调。</w:t>
      </w:r>
    </w:p>
    <w:p w:rsidR="002E5569" w:rsidRDefault="002E556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然后点击下面的保存区域即可。</w:t>
      </w:r>
    </w:p>
    <w:p w:rsidR="002E5569" w:rsidRDefault="003F73D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注：需要再次调整，需要删除原区域。删除方式如下：</w:t>
      </w:r>
    </w:p>
    <w:p w:rsidR="003F73D9" w:rsidRPr="003F73D9" w:rsidRDefault="003F73D9" w:rsidP="003F73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6900" cy="520021"/>
            <wp:effectExtent l="0" t="0" r="0" b="0"/>
            <wp:docPr id="5" name="图片 5" descr="C:\Users\Administrator\AppData\Roaming\Tencent\Users\3571228\QQ\WinTemp\RichOle\CR6SL($~T7UT}AWF[02F3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571228\QQ\WinTemp\RichOle\CR6SL($~T7UT}AWF[02F3$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2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D9" w:rsidRDefault="003F73D9" w:rsidP="00C54DB8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点击最上面的工具条中的附加物，出现下图：</w:t>
      </w:r>
    </w:p>
    <w:p w:rsidR="0042676F" w:rsidRPr="0042676F" w:rsidRDefault="0042676F" w:rsidP="004267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82352" cy="3952875"/>
            <wp:effectExtent l="0" t="0" r="0" b="0"/>
            <wp:docPr id="6" name="图片 6" descr="C:\Users\Administrator\AppData\Roaming\Tencent\Users\3571228\QQ\WinTemp\RichOle\Q%E(NTNCS_P`(AHAI(AZG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571228\QQ\WinTemp\RichOle\Q%E(NTNCS_P`(AHAI(AZGL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352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D9" w:rsidRDefault="0042676F" w:rsidP="00C54DB8">
      <w:pPr>
        <w:spacing w:beforeLines="50" w:before="156" w:afterLines="50" w:after="156" w:line="360" w:lineRule="auto"/>
        <w:ind w:firstLineChars="200" w:firstLine="420"/>
        <w:rPr>
          <w:rFonts w:hint="eastAsia"/>
        </w:rPr>
      </w:pPr>
      <w:r>
        <w:rPr>
          <w:rFonts w:hint="eastAsia"/>
        </w:rPr>
        <w:t>选中一行后，点下面的删除按钮即可。</w:t>
      </w:r>
    </w:p>
    <w:p w:rsidR="00E92414" w:rsidRPr="003F73D9" w:rsidRDefault="00E92414" w:rsidP="00C54DB8">
      <w:pPr>
        <w:spacing w:beforeLines="50" w:before="156" w:afterLines="50" w:after="156" w:line="360" w:lineRule="auto"/>
        <w:ind w:firstLineChars="200" w:firstLine="420"/>
      </w:pPr>
    </w:p>
    <w:p w:rsidR="001725FC" w:rsidRPr="00E92414" w:rsidRDefault="00E92414" w:rsidP="00C95061">
      <w:pPr>
        <w:pStyle w:val="1"/>
        <w:numPr>
          <w:ilvl w:val="0"/>
          <w:numId w:val="3"/>
        </w:numPr>
      </w:pPr>
      <w:bookmarkStart w:id="4" w:name="_Toc482599118"/>
      <w:r>
        <w:rPr>
          <w:rFonts w:hint="eastAsia"/>
        </w:rPr>
        <w:t>几个实现条件</w:t>
      </w:r>
      <w:bookmarkEnd w:id="4"/>
    </w:p>
    <w:p w:rsidR="008D4736" w:rsidRPr="008D4736" w:rsidRDefault="008D4736" w:rsidP="008D4736">
      <w:pPr>
        <w:pStyle w:val="a6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color w:val="FF0000"/>
        </w:rPr>
      </w:pPr>
      <w:r w:rsidRPr="008D4736">
        <w:rPr>
          <w:rFonts w:hint="eastAsia"/>
          <w:color w:val="FF0000"/>
        </w:rPr>
        <w:t>必须使用用户的账号画区域。否则不会执行。</w:t>
      </w:r>
    </w:p>
    <w:p w:rsidR="008D4736" w:rsidRPr="008D4736" w:rsidRDefault="008D4736" w:rsidP="008D4736">
      <w:pPr>
        <w:pStyle w:val="a6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color w:val="FF0000"/>
        </w:rPr>
      </w:pPr>
      <w:r w:rsidRPr="008D4736">
        <w:rPr>
          <w:rFonts w:hint="eastAsia"/>
          <w:color w:val="FF0000"/>
        </w:rPr>
        <w:lastRenderedPageBreak/>
        <w:t>账号里的公司</w:t>
      </w:r>
      <w:r w:rsidRPr="008D4736">
        <w:rPr>
          <w:rFonts w:hint="eastAsia"/>
          <w:color w:val="FF0000"/>
        </w:rPr>
        <w:t>ID</w:t>
      </w:r>
      <w:r w:rsidRPr="008D4736">
        <w:rPr>
          <w:rFonts w:hint="eastAsia"/>
          <w:color w:val="FF0000"/>
        </w:rPr>
        <w:t>必须与其公司</w:t>
      </w:r>
      <w:r w:rsidRPr="008D4736">
        <w:rPr>
          <w:rFonts w:hint="eastAsia"/>
          <w:color w:val="FF0000"/>
        </w:rPr>
        <w:t>ID</w:t>
      </w:r>
      <w:r w:rsidRPr="008D4736">
        <w:rPr>
          <w:rFonts w:hint="eastAsia"/>
          <w:color w:val="FF0000"/>
        </w:rPr>
        <w:t>对应。否则不会执行。</w:t>
      </w:r>
    </w:p>
    <w:p w:rsidR="008D4736" w:rsidRPr="008D4736" w:rsidRDefault="008D4736" w:rsidP="008D4736">
      <w:pPr>
        <w:pStyle w:val="a6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color w:val="FF0000"/>
        </w:rPr>
      </w:pPr>
      <w:r w:rsidRPr="008D4736">
        <w:rPr>
          <w:rFonts w:hint="eastAsia"/>
          <w:color w:val="FF0000"/>
        </w:rPr>
        <w:t>选择预定义的编号会执行，选择其它的编号或不选择会全部发送。</w:t>
      </w:r>
    </w:p>
    <w:p w:rsidR="008D4736" w:rsidRPr="008D4736" w:rsidRDefault="008D4736" w:rsidP="008D4736">
      <w:pPr>
        <w:pStyle w:val="a6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color w:val="FF0000"/>
        </w:rPr>
      </w:pPr>
      <w:r w:rsidRPr="008D4736">
        <w:rPr>
          <w:rFonts w:hint="eastAsia"/>
          <w:color w:val="FF0000"/>
        </w:rPr>
        <w:t>按键</w:t>
      </w:r>
      <w:r w:rsidRPr="008D4736">
        <w:rPr>
          <w:rFonts w:hint="eastAsia"/>
          <w:color w:val="FF0000"/>
        </w:rPr>
        <w:t>-</w:t>
      </w:r>
      <w:r w:rsidRPr="008D4736">
        <w:rPr>
          <w:rFonts w:hint="eastAsia"/>
          <w:color w:val="FF0000"/>
        </w:rPr>
        <w:t>用户</w:t>
      </w:r>
      <w:r w:rsidRPr="008D4736">
        <w:rPr>
          <w:rFonts w:hint="eastAsia"/>
          <w:color w:val="FF0000"/>
        </w:rPr>
        <w:t>-</w:t>
      </w:r>
      <w:r w:rsidRPr="008D4736">
        <w:rPr>
          <w:rFonts w:hint="eastAsia"/>
          <w:color w:val="FF0000"/>
        </w:rPr>
        <w:t>分区名称，如：</w:t>
      </w:r>
      <w:r w:rsidRPr="008D4736">
        <w:rPr>
          <w:rFonts w:hint="eastAsia"/>
          <w:color w:val="FF0000"/>
        </w:rPr>
        <w:t>1-</w:t>
      </w:r>
      <w:r w:rsidRPr="008D4736">
        <w:rPr>
          <w:rFonts w:hint="eastAsia"/>
          <w:color w:val="FF0000"/>
        </w:rPr>
        <w:t>天镇通达出租</w:t>
      </w:r>
      <w:r w:rsidRPr="008D4736">
        <w:rPr>
          <w:rFonts w:hint="eastAsia"/>
          <w:color w:val="FF0000"/>
        </w:rPr>
        <w:t>-</w:t>
      </w:r>
      <w:r w:rsidRPr="008D4736">
        <w:rPr>
          <w:rFonts w:hint="eastAsia"/>
          <w:color w:val="FF0000"/>
        </w:rPr>
        <w:t>东城区。不符合此规则的将不执行。</w:t>
      </w:r>
    </w:p>
    <w:sectPr w:rsidR="008D4736" w:rsidRPr="008D4736" w:rsidSect="00C95061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B3" w:rsidRDefault="009A75B3" w:rsidP="00C54DB8">
      <w:r>
        <w:separator/>
      </w:r>
    </w:p>
  </w:endnote>
  <w:endnote w:type="continuationSeparator" w:id="0">
    <w:p w:rsidR="009A75B3" w:rsidRDefault="009A75B3" w:rsidP="00C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3421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95061" w:rsidRDefault="00C9506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7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70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5061" w:rsidRDefault="00C950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B3" w:rsidRDefault="009A75B3" w:rsidP="00C54DB8">
      <w:r>
        <w:separator/>
      </w:r>
    </w:p>
  </w:footnote>
  <w:footnote w:type="continuationSeparator" w:id="0">
    <w:p w:rsidR="009A75B3" w:rsidRDefault="009A75B3" w:rsidP="00C5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61" w:rsidRDefault="00C95061" w:rsidP="00C95061">
    <w:pPr>
      <w:pStyle w:val="a3"/>
      <w:jc w:val="left"/>
    </w:pPr>
    <w:r>
      <w:rPr>
        <w:rFonts w:hint="eastAsia"/>
      </w:rPr>
      <w:t>出租车区域叫车实现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405"/>
    <w:multiLevelType w:val="hybridMultilevel"/>
    <w:tmpl w:val="B302C3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F553D"/>
    <w:multiLevelType w:val="hybridMultilevel"/>
    <w:tmpl w:val="8BF846A4"/>
    <w:lvl w:ilvl="0" w:tplc="645EDE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65941EA"/>
    <w:multiLevelType w:val="hybridMultilevel"/>
    <w:tmpl w:val="C42EA9BC"/>
    <w:lvl w:ilvl="0" w:tplc="FDECC8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8"/>
    <w:rsid w:val="0005003F"/>
    <w:rsid w:val="000C6403"/>
    <w:rsid w:val="000F7901"/>
    <w:rsid w:val="001725FC"/>
    <w:rsid w:val="001C744A"/>
    <w:rsid w:val="00295086"/>
    <w:rsid w:val="002E5569"/>
    <w:rsid w:val="003F73D9"/>
    <w:rsid w:val="0042676F"/>
    <w:rsid w:val="00444293"/>
    <w:rsid w:val="004D19AA"/>
    <w:rsid w:val="005144D9"/>
    <w:rsid w:val="005D3C06"/>
    <w:rsid w:val="005F656C"/>
    <w:rsid w:val="008A1B3A"/>
    <w:rsid w:val="008D4736"/>
    <w:rsid w:val="009A75B3"/>
    <w:rsid w:val="00A16D2F"/>
    <w:rsid w:val="00C54DB8"/>
    <w:rsid w:val="00C95061"/>
    <w:rsid w:val="00D1270F"/>
    <w:rsid w:val="00E5185A"/>
    <w:rsid w:val="00E67E11"/>
    <w:rsid w:val="00E92414"/>
    <w:rsid w:val="00EF10DA"/>
    <w:rsid w:val="00F30365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24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DB8"/>
    <w:rPr>
      <w:sz w:val="18"/>
      <w:szCs w:val="18"/>
    </w:rPr>
  </w:style>
  <w:style w:type="table" w:styleId="a5">
    <w:name w:val="Table Grid"/>
    <w:basedOn w:val="a1"/>
    <w:uiPriority w:val="59"/>
    <w:rsid w:val="00A1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C0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E55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55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241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C95061"/>
  </w:style>
  <w:style w:type="character" w:styleId="a8">
    <w:name w:val="Hyperlink"/>
    <w:basedOn w:val="a0"/>
    <w:uiPriority w:val="99"/>
    <w:unhideWhenUsed/>
    <w:rsid w:val="00C95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24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DB8"/>
    <w:rPr>
      <w:sz w:val="18"/>
      <w:szCs w:val="18"/>
    </w:rPr>
  </w:style>
  <w:style w:type="table" w:styleId="a5">
    <w:name w:val="Table Grid"/>
    <w:basedOn w:val="a1"/>
    <w:uiPriority w:val="59"/>
    <w:rsid w:val="00A1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C0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E55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55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241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C95061"/>
  </w:style>
  <w:style w:type="character" w:styleId="a8">
    <w:name w:val="Hyperlink"/>
    <w:basedOn w:val="a0"/>
    <w:uiPriority w:val="99"/>
    <w:unhideWhenUsed/>
    <w:rsid w:val="00C95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2017-03-27T09:36:00Z</dcterms:created>
  <dcterms:modified xsi:type="dcterms:W3CDTF">2017-05-15T00:10:00Z</dcterms:modified>
</cp:coreProperties>
</file>